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26D5A" w:rsidP="002E5AE0" w14:paraId="06923271" w14:textId="2B761FC6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Дело № 5-</w:t>
      </w:r>
      <w:r w:rsidR="008B3C8E">
        <w:rPr>
          <w:rFonts w:ascii="Times New Roman" w:hAnsi="Times New Roman" w:cs="Times New Roman"/>
          <w:sz w:val="26"/>
          <w:szCs w:val="26"/>
          <w:lang w:val="ru-RU"/>
        </w:rPr>
        <w:t>159</w:t>
      </w:r>
      <w:r w:rsidRPr="00B26D5A">
        <w:rPr>
          <w:rFonts w:ascii="Times New Roman" w:hAnsi="Times New Roman" w:cs="Times New Roman"/>
          <w:sz w:val="26"/>
          <w:szCs w:val="26"/>
        </w:rPr>
        <w:t xml:space="preserve">-0602/2025 </w:t>
      </w:r>
    </w:p>
    <w:p w:rsidR="002E5AE0" w:rsidRPr="00B26D5A" w:rsidP="002E5AE0" w14:paraId="31A5C20A" w14:textId="77777777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647AAA" w14:paraId="3F11BAD2" w14:textId="77777777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D5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E38E2" w:rsidRPr="00B26D5A" w:rsidP="00647AAA" w14:paraId="2638E52E" w14:textId="777777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по делу об </w:t>
      </w:r>
      <w:r w:rsidRPr="00B26D5A" w:rsidR="00F20CE4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</w:p>
    <w:p w:rsidR="003E38E2" w:rsidRPr="00B26D5A" w:rsidP="00647AAA" w14:paraId="6FBCD5D9" w14:textId="777777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47AAA" w:rsidRPr="00DB6CEB" w:rsidP="00647AAA" w14:paraId="3A64D241" w14:textId="07A2A31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25</w:t>
      </w:r>
      <w:r w:rsidR="00225EB5">
        <w:rPr>
          <w:rFonts w:ascii="Times New Roman" w:hAnsi="Times New Roman" w:cs="Times New Roman"/>
          <w:sz w:val="26"/>
          <w:szCs w:val="26"/>
          <w:lang w:val="ru-RU"/>
        </w:rPr>
        <w:t xml:space="preserve"> февраля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20</w:t>
      </w:r>
      <w:r w:rsidRPr="00B26D5A" w:rsidR="009F34F7">
        <w:rPr>
          <w:rFonts w:ascii="Times New Roman" w:hAnsi="Times New Roman" w:cs="Times New Roman"/>
          <w:sz w:val="26"/>
          <w:szCs w:val="26"/>
          <w:lang w:val="ru-RU"/>
        </w:rPr>
        <w:t>25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                                                     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>пгт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>. Пойковский</w:t>
      </w:r>
      <w:r w:rsidRPr="00B26D5A" w:rsidR="003E38E2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</w:t>
      </w:r>
      <w:r w:rsidRPr="00B26D5A" w:rsidR="001E7CB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F20CE4" w:rsidP="00647AAA" w14:paraId="48E2DB28" w14:textId="7777777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№ </w:t>
      </w:r>
      <w:r w:rsidRPr="00B26D5A" w:rsidR="00EA61C7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 Нефтеюганского судебного района ХМАО-Югры</w:t>
      </w:r>
      <w:r w:rsidRPr="00B26D5A" w:rsidR="002C696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>Кеся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Е.В., по адресу ХМАО-Югра Нефтеюганский район,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пгт.Пойковский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, Промышленная зона, 7-А,</w:t>
      </w:r>
    </w:p>
    <w:p w:rsidR="001473AC" w:rsidRPr="00B26D5A" w:rsidP="00647AAA" w14:paraId="79584D17" w14:textId="0C062DDE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73AC">
        <w:rPr>
          <w:rFonts w:ascii="Times New Roman" w:hAnsi="Times New Roman" w:cs="Times New Roman"/>
          <w:sz w:val="26"/>
          <w:szCs w:val="26"/>
          <w:lang w:val="ru-RU"/>
        </w:rPr>
        <w:t xml:space="preserve">с </w:t>
      </w:r>
      <w:r w:rsidRPr="001473AC">
        <w:rPr>
          <w:rFonts w:ascii="Times New Roman" w:hAnsi="Times New Roman" w:cs="Times New Roman"/>
          <w:sz w:val="26"/>
          <w:szCs w:val="26"/>
          <w:lang w:val="ru-RU"/>
        </w:rPr>
        <w:t>участием</w:t>
      </w:r>
      <w:r w:rsidR="008B3C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B3C8E">
        <w:rPr>
          <w:rFonts w:ascii="Times New Roman" w:hAnsi="Times New Roman" w:cs="Times New Roman"/>
          <w:sz w:val="26"/>
          <w:szCs w:val="26"/>
          <w:lang w:val="ru-RU"/>
        </w:rPr>
        <w:t>Галимова</w:t>
      </w:r>
      <w:r w:rsidR="008B3C8E">
        <w:rPr>
          <w:rFonts w:ascii="Times New Roman" w:hAnsi="Times New Roman" w:cs="Times New Roman"/>
          <w:sz w:val="26"/>
          <w:szCs w:val="26"/>
          <w:lang w:val="ru-RU"/>
        </w:rPr>
        <w:t xml:space="preserve"> Р.Р</w:t>
      </w:r>
      <w:r w:rsidRPr="001473AC">
        <w:rPr>
          <w:rFonts w:ascii="Times New Roman" w:hAnsi="Times New Roman" w:cs="Times New Roman"/>
          <w:sz w:val="26"/>
          <w:szCs w:val="26"/>
          <w:lang w:val="ru-RU"/>
        </w:rPr>
        <w:t>.,</w:t>
      </w:r>
    </w:p>
    <w:p w:rsidR="003E38E2" w:rsidRPr="00B26D5A" w:rsidP="00360AC4" w14:paraId="41FE7BAD" w14:textId="77777777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B26D5A" w:rsidR="00B0407A">
        <w:rPr>
          <w:rFonts w:ascii="Times New Roman" w:hAnsi="Times New Roman" w:cs="Times New Roman"/>
          <w:sz w:val="26"/>
          <w:szCs w:val="26"/>
        </w:rPr>
        <w:t>правонарушении, предусмотренном</w:t>
      </w:r>
      <w:r w:rsidRPr="00B26D5A" w:rsidR="0036792C">
        <w:rPr>
          <w:rFonts w:ascii="Times New Roman" w:hAnsi="Times New Roman" w:cs="Times New Roman"/>
          <w:sz w:val="26"/>
          <w:szCs w:val="26"/>
        </w:rPr>
        <w:t xml:space="preserve"> ч.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B26D5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(далее по тексту КоАП РФ) </w:t>
      </w:r>
      <w:r w:rsidRPr="00B26D5A">
        <w:rPr>
          <w:rFonts w:ascii="Times New Roman" w:hAnsi="Times New Roman" w:cs="Times New Roman"/>
          <w:sz w:val="26"/>
          <w:szCs w:val="26"/>
        </w:rPr>
        <w:t xml:space="preserve">в отношении: </w:t>
      </w:r>
    </w:p>
    <w:p w:rsidR="00524795" w:rsidRPr="00B26D5A" w:rsidP="00041783" w14:paraId="5ADB7623" w14:textId="0938825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Галимова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Руслана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Ригловича</w:t>
      </w:r>
      <w:r w:rsidRPr="00B26D5A" w:rsidR="00195B09">
        <w:rPr>
          <w:rFonts w:ascii="Times New Roman" w:hAnsi="Times New Roman" w:cs="Times New Roman"/>
          <w:sz w:val="26"/>
          <w:szCs w:val="26"/>
        </w:rPr>
        <w:t xml:space="preserve">, </w:t>
      </w:r>
      <w:r w:rsidR="002B485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</w:rPr>
        <w:t xml:space="preserve"> года рождения, уроженца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B485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</w:rPr>
        <w:t xml:space="preserve">, </w:t>
      </w:r>
      <w:r w:rsidR="002B485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041783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="0016768E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3F127F">
        <w:rPr>
          <w:rFonts w:ascii="Times New Roman" w:hAnsi="Times New Roman" w:cs="Times New Roman"/>
          <w:sz w:val="26"/>
          <w:szCs w:val="26"/>
          <w:lang w:val="ru-RU"/>
        </w:rPr>
        <w:t>фактически проживающего по адресу: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B485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</w:rPr>
        <w:t xml:space="preserve">, 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>водительско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 xml:space="preserve"> удостоверение</w:t>
      </w:r>
      <w:r w:rsidRPr="00B26D5A" w:rsidR="00E3729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B485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паспорт </w:t>
      </w:r>
      <w:r w:rsidR="002B485B">
        <w:rPr>
          <w:rFonts w:ascii="Times New Roman" w:hAnsi="Times New Roman" w:cs="Times New Roman"/>
          <w:sz w:val="26"/>
          <w:szCs w:val="26"/>
          <w:lang w:val="ru-RU"/>
        </w:rPr>
        <w:t>*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663FFC" w:rsidR="00663FFC">
        <w:t xml:space="preserve"> </w:t>
      </w:r>
      <w:r w:rsidRPr="00663FFC" w:rsidR="00663FFC">
        <w:rPr>
          <w:rFonts w:ascii="Times New Roman" w:hAnsi="Times New Roman" w:cs="Times New Roman"/>
          <w:sz w:val="26"/>
          <w:szCs w:val="26"/>
          <w:lang w:val="ru-RU"/>
        </w:rPr>
        <w:t xml:space="preserve">работающего </w:t>
      </w:r>
      <w:r w:rsidR="002B485B">
        <w:rPr>
          <w:rFonts w:ascii="Times New Roman" w:hAnsi="Times New Roman" w:cs="Times New Roman"/>
          <w:sz w:val="26"/>
          <w:szCs w:val="26"/>
          <w:lang w:val="ru-RU"/>
        </w:rPr>
        <w:t>****</w:t>
      </w:r>
      <w:r w:rsidRPr="00663FFC" w:rsidR="00663FFC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663F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B485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="00663FFC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663FFC" w:rsidR="00663F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352529" w:rsidRPr="00B26D5A" w:rsidP="00C15AB4" w14:paraId="304FF1D6" w14:textId="777777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C15AB4" w14:paraId="05FD5F69" w14:textId="777777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УСТАНОВИЛ:</w:t>
      </w:r>
    </w:p>
    <w:p w:rsidR="00647AAA" w:rsidRPr="00B26D5A" w:rsidP="00647AAA" w14:paraId="6441E941" w14:textId="7777777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115CA" w:rsidRPr="0018081A" w:rsidP="00421982" w14:paraId="4F9E3F99" w14:textId="50CB9E0F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Галимову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Р.Р., вменяется совершение правонарушения, предусмотренного ч.4 ст.12.15 КоАП РФ, выразившееся в том, что </w:t>
      </w:r>
      <w:r w:rsidRPr="008B1A9A" w:rsidR="00663FFC">
        <w:rPr>
          <w:rFonts w:ascii="Times New Roman" w:hAnsi="Times New Roman" w:cs="Times New Roman"/>
          <w:color w:val="auto"/>
          <w:sz w:val="26"/>
          <w:szCs w:val="26"/>
          <w:lang w:val="ru-RU"/>
        </w:rPr>
        <w:t>09.01.2025</w:t>
      </w:r>
      <w:r w:rsidRPr="008B1A9A" w:rsidR="006B05B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года в </w:t>
      </w:r>
      <w:r w:rsidRPr="008B1A9A" w:rsidR="0018081A">
        <w:rPr>
          <w:rFonts w:ascii="Times New Roman" w:hAnsi="Times New Roman" w:cs="Times New Roman"/>
          <w:color w:val="auto"/>
          <w:sz w:val="26"/>
          <w:szCs w:val="26"/>
          <w:lang w:val="ru-RU"/>
        </w:rPr>
        <w:t>1</w:t>
      </w:r>
      <w:r w:rsidRPr="008B1A9A" w:rsidR="00663FFC">
        <w:rPr>
          <w:rFonts w:ascii="Times New Roman" w:hAnsi="Times New Roman" w:cs="Times New Roman"/>
          <w:color w:val="auto"/>
          <w:sz w:val="26"/>
          <w:szCs w:val="26"/>
          <w:lang w:val="ru-RU"/>
        </w:rPr>
        <w:t>0</w:t>
      </w:r>
      <w:r w:rsidRPr="008B1A9A" w:rsidR="00F6148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8B1A9A" w:rsidR="006B05B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часов </w:t>
      </w:r>
      <w:r w:rsidRPr="008B1A9A" w:rsidR="00663FFC">
        <w:rPr>
          <w:rFonts w:ascii="Times New Roman" w:hAnsi="Times New Roman" w:cs="Times New Roman"/>
          <w:color w:val="auto"/>
          <w:sz w:val="26"/>
          <w:szCs w:val="26"/>
          <w:lang w:val="ru-RU"/>
        </w:rPr>
        <w:t>15</w:t>
      </w:r>
      <w:r w:rsidRPr="008B1A9A" w:rsidR="006B05B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минут</w:t>
      </w:r>
      <w:r w:rsidRPr="008B1A9A" w:rsidR="00F6148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8B1A9A" w:rsidR="00195B0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на </w:t>
      </w:r>
      <w:r w:rsidRPr="008B1A9A" w:rsidR="00663FFC">
        <w:rPr>
          <w:rFonts w:ascii="Times New Roman" w:hAnsi="Times New Roman" w:cs="Times New Roman"/>
          <w:color w:val="auto"/>
          <w:sz w:val="26"/>
          <w:szCs w:val="26"/>
          <w:lang w:val="ru-RU"/>
        </w:rPr>
        <w:t>816</w:t>
      </w:r>
      <w:r w:rsidRPr="008B1A9A" w:rsidR="0042647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км. автодороги</w:t>
      </w:r>
      <w:r w:rsidRPr="008B1A9A" w:rsidR="00663FF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Р404</w:t>
      </w:r>
      <w:r w:rsidRPr="008B1A9A" w:rsidR="0043771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8B1A9A" w:rsidR="00835DA8">
        <w:rPr>
          <w:rFonts w:ascii="Times New Roman" w:hAnsi="Times New Roman" w:cs="Times New Roman"/>
          <w:color w:val="auto"/>
          <w:sz w:val="26"/>
          <w:szCs w:val="26"/>
          <w:lang w:val="ru-RU"/>
        </w:rPr>
        <w:t>Тюмень</w:t>
      </w:r>
      <w:r w:rsidRPr="008B1A9A" w:rsidR="0018081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8B1A9A" w:rsidR="00663FFC">
        <w:rPr>
          <w:rFonts w:ascii="Times New Roman" w:hAnsi="Times New Roman" w:cs="Times New Roman"/>
          <w:color w:val="auto"/>
          <w:sz w:val="26"/>
          <w:szCs w:val="26"/>
          <w:lang w:val="ru-RU"/>
        </w:rPr>
        <w:t>– Тобольск -</w:t>
      </w:r>
      <w:r w:rsidRPr="008B1A9A" w:rsidR="0018081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8B1A9A" w:rsidR="00835DA8">
        <w:rPr>
          <w:rFonts w:ascii="Times New Roman" w:hAnsi="Times New Roman" w:cs="Times New Roman"/>
          <w:color w:val="auto"/>
          <w:sz w:val="26"/>
          <w:szCs w:val="26"/>
          <w:lang w:val="ru-RU"/>
        </w:rPr>
        <w:t>Ханты-Мансийск</w:t>
      </w:r>
      <w:r w:rsidRPr="008B1A9A" w:rsidR="00663FF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Нефтеюганский район</w:t>
      </w:r>
      <w:r w:rsidRPr="008B1A9A" w:rsidR="00F27DE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8B1A9A" w:rsidR="006612E0">
        <w:rPr>
          <w:rFonts w:ascii="Times New Roman" w:hAnsi="Times New Roman" w:cs="Times New Roman"/>
          <w:color w:val="auto"/>
          <w:sz w:val="26"/>
          <w:szCs w:val="26"/>
          <w:lang w:val="ru-RU"/>
        </w:rPr>
        <w:t>водитель</w:t>
      </w:r>
      <w:r w:rsidRPr="008B1A9A" w:rsidR="00BC1B2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8B1A9A" w:rsidR="00663FFC">
        <w:rPr>
          <w:rFonts w:ascii="Times New Roman" w:hAnsi="Times New Roman" w:cs="Times New Roman"/>
          <w:color w:val="auto"/>
          <w:sz w:val="26"/>
          <w:szCs w:val="26"/>
          <w:lang w:val="ru-RU"/>
        </w:rPr>
        <w:t>Галимов</w:t>
      </w:r>
      <w:r w:rsidRPr="008B1A9A" w:rsidR="00663FF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Р.Р</w:t>
      </w:r>
      <w:r w:rsidRPr="008B1A9A" w:rsidR="00195B0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., </w:t>
      </w:r>
      <w:r w:rsidRPr="008B1A9A" w:rsidR="007276DB">
        <w:rPr>
          <w:rFonts w:ascii="Times New Roman" w:hAnsi="Times New Roman" w:cs="Times New Roman"/>
          <w:color w:val="auto"/>
          <w:sz w:val="26"/>
          <w:szCs w:val="26"/>
          <w:lang w:val="ru-RU"/>
        </w:rPr>
        <w:t>управляя</w:t>
      </w:r>
      <w:r w:rsidRPr="008B1A9A" w:rsidR="007E0CB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8B1A9A" w:rsidR="00195B0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транспортным средством </w:t>
      </w:r>
      <w:r w:rsidR="002B485B">
        <w:rPr>
          <w:rFonts w:ascii="Times New Roman" w:hAnsi="Times New Roman" w:cs="Times New Roman"/>
          <w:color w:val="auto"/>
          <w:sz w:val="26"/>
          <w:szCs w:val="26"/>
          <w:lang w:val="ru-RU"/>
        </w:rPr>
        <w:t>*</w:t>
      </w:r>
      <w:r w:rsidRPr="008B1A9A" w:rsidR="007E0CB8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Pr="008B1A9A" w:rsid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8B1A9A" w:rsidR="0018081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совершил выезд на </w:t>
      </w:r>
      <w:r w:rsidRPr="008B1A9A" w:rsid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>сторону</w:t>
      </w:r>
      <w:r w:rsidRPr="008B1A9A" w:rsidR="0018081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дороги, предназначенную для </w:t>
      </w:r>
      <w:r w:rsidRPr="008B1A9A" w:rsid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движения встречных автомобилей, </w:t>
      </w:r>
      <w:r w:rsidRPr="008B1A9A" w:rsidR="0018081A">
        <w:rPr>
          <w:rFonts w:ascii="Times New Roman" w:hAnsi="Times New Roman" w:cs="Times New Roman"/>
          <w:color w:val="auto"/>
          <w:sz w:val="26"/>
          <w:szCs w:val="26"/>
          <w:lang w:val="ru-RU"/>
        </w:rPr>
        <w:t>в зоне действия дорожного знака 3.20 «Обгон запрещён»,</w:t>
      </w:r>
      <w:r w:rsidRPr="008B1A9A" w:rsid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 последующим возвращением в ранее занимаемую полосу,</w:t>
      </w:r>
      <w:r w:rsidRPr="008B1A9A" w:rsidR="0018081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чем нарушил требования п. 1.3</w:t>
      </w:r>
      <w:r w:rsidRPr="008B1A9A" w:rsidR="00663FF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8B1A9A" w:rsidR="0018081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Правил дорожного движения РФ. </w:t>
      </w:r>
    </w:p>
    <w:p w:rsidR="00663FFC" w:rsidP="00F03395" w14:paraId="5FA93A2E" w14:textId="55E2A81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>Галимов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Р.Р</w:t>
      </w:r>
      <w:r w:rsidRPr="00663FF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в судебном заседании вину в совершении правонарушения </w:t>
      </w:r>
      <w:r w:rsidR="00B6592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не </w:t>
      </w:r>
      <w:r w:rsidRPr="00663FF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признал, пояснил, что </w:t>
      </w:r>
      <w:r w:rsidR="00B65924">
        <w:rPr>
          <w:rFonts w:ascii="Times New Roman" w:hAnsi="Times New Roman" w:cs="Times New Roman"/>
          <w:color w:val="auto"/>
          <w:sz w:val="26"/>
          <w:szCs w:val="26"/>
          <w:lang w:val="ru-RU"/>
        </w:rPr>
        <w:t>выехал на полосу встречного движения в связи с необходимостью объехать большую яму на полосе дороги, при этом маневр обгона транс</w:t>
      </w:r>
      <w:r w:rsidR="00E61F61">
        <w:rPr>
          <w:rFonts w:ascii="Times New Roman" w:hAnsi="Times New Roman" w:cs="Times New Roman"/>
          <w:color w:val="auto"/>
          <w:sz w:val="26"/>
          <w:szCs w:val="26"/>
          <w:lang w:val="ru-RU"/>
        </w:rPr>
        <w:t>портного средства не вы</w:t>
      </w:r>
      <w:r w:rsidR="00B65924">
        <w:rPr>
          <w:rFonts w:ascii="Times New Roman" w:hAnsi="Times New Roman" w:cs="Times New Roman"/>
          <w:color w:val="auto"/>
          <w:sz w:val="26"/>
          <w:szCs w:val="26"/>
          <w:lang w:val="ru-RU"/>
        </w:rPr>
        <w:t>полнял</w:t>
      </w:r>
      <w:r w:rsidR="00E61F61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Так же суду пояснил, что 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>работа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ет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2B485B">
        <w:rPr>
          <w:rFonts w:ascii="Times New Roman" w:hAnsi="Times New Roman" w:cs="Times New Roman"/>
          <w:color w:val="auto"/>
          <w:sz w:val="26"/>
          <w:szCs w:val="26"/>
          <w:lang w:val="ru-RU"/>
        </w:rPr>
        <w:t>*</w:t>
      </w:r>
      <w:r w:rsidR="00E61F61">
        <w:rPr>
          <w:rFonts w:ascii="Times New Roman" w:hAnsi="Times New Roman" w:cs="Times New Roman"/>
          <w:color w:val="auto"/>
          <w:sz w:val="26"/>
          <w:szCs w:val="26"/>
          <w:lang w:val="ru-RU"/>
        </w:rPr>
        <w:t>, разведен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>, име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ет 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на иждивении двоих 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>несовершеннолетних детей</w:t>
      </w:r>
      <w:r w:rsidRPr="00663FF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  </w:t>
      </w:r>
    </w:p>
    <w:p w:rsidR="00196784" w:rsidRPr="00A35AAC" w:rsidP="00F03395" w14:paraId="51A03262" w14:textId="0B41D991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качестве доказательств совершения </w:t>
      </w:r>
      <w:r>
        <w:rPr>
          <w:rFonts w:ascii="Times New Roman" w:hAnsi="Times New Roman" w:cs="Times New Roman"/>
          <w:sz w:val="26"/>
          <w:szCs w:val="26"/>
          <w:lang w:val="ru-RU"/>
        </w:rPr>
        <w:t>Галимовым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Р.Р. вменяемого правонарушения суду предоставлены</w:t>
      </w:r>
      <w:r w:rsidRPr="00A35AA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: </w:t>
      </w:r>
      <w:r w:rsidRPr="00A35AAC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A35AAC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8B1A9A" w:rsidRPr="002C0F4C" w:rsidP="008B1A9A" w14:paraId="7F618103" w14:textId="3F6CE71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- протокол</w:t>
      </w:r>
      <w:r w:rsidRPr="002C0F4C" w:rsidR="0019678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об админист</w:t>
      </w:r>
      <w:r w:rsidRPr="002C0F4C" w:rsidR="00B115C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ративном правонарушении 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>86</w:t>
      </w:r>
      <w:r w:rsidRPr="002C0F4C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>ХМ</w:t>
      </w:r>
      <w:r w:rsidRPr="002C0F4C" w:rsidR="0036609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№ 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>641715</w:t>
      </w:r>
      <w:r w:rsidRPr="002C0F4C" w:rsidR="0019678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от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09.01.2025</w:t>
      </w:r>
      <w:r w:rsidRPr="002C0F4C" w:rsidR="0019678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года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содержание которого аналогично описательной части постановления. Протокол составлен с участием 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>Галимова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Р.Р., которому права, предусмотренные ст.25.1 КоАП РФ и ст.51 Конституции РФ разъяснены под роспись, с протоколом 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>Галимов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Р.Р. ознакомлен, копию прото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>кола получил, замечаний к содержанию протокола не имел, в объяснении указал: «</w:t>
      </w:r>
      <w:r w:rsidRPr="002C0F4C" w:rsid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>совершил выезд на встречную полосу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Pr="002C0F4C" w:rsid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совершая объезд препятствия (ямы)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»; </w:t>
      </w:r>
    </w:p>
    <w:p w:rsidR="008B1A9A" w:rsidP="008B1A9A" w14:paraId="5A9F4E6B" w14:textId="23B45F9B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- DVD-диск</w:t>
      </w:r>
      <w:r w:rsidR="00DA72C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 видеозаписью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="00DA72C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из которой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усматривается, как транспортное средство </w:t>
      </w:r>
      <w:r w:rsidR="002B485B">
        <w:rPr>
          <w:rFonts w:ascii="Times New Roman" w:hAnsi="Times New Roman" w:cs="Times New Roman"/>
          <w:color w:val="auto"/>
          <w:sz w:val="26"/>
          <w:szCs w:val="26"/>
          <w:lang w:val="ru-RU"/>
        </w:rPr>
        <w:t>*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осуществляя движение в колоне транспортных средств, совершает выезд на полосу дороги, предназначенную для встречного движения, с последующим возвращением в ранее занимаемую полосу дороги. Осуществление маневр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а обгона впереди движущегося транспортного средства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видеофиксацией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не подтверждается. При этом, на видеозаписи отчетливо видно </w:t>
      </w:r>
      <w:r w:rsidR="00DA72C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наличие ям и выбоин на участке дороги, </w:t>
      </w:r>
      <w:r w:rsidR="00DA72C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на котором был осуществлен выезд транспортного средства на полосу встречного движения.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DA72CB" w:rsidP="00DA72CB" w14:paraId="538C3DFE" w14:textId="22B929D0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схему</w:t>
      </w:r>
      <w:r w:rsidRPr="002C0F4C" w:rsid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места совершения правонарушения к протоколу,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согласно которой, ТС </w:t>
      </w:r>
      <w:r w:rsidR="002B485B">
        <w:rPr>
          <w:rFonts w:ascii="Times New Roman" w:hAnsi="Times New Roman" w:cs="Times New Roman"/>
          <w:color w:val="auto"/>
          <w:sz w:val="26"/>
          <w:szCs w:val="26"/>
          <w:lang w:val="ru-RU"/>
        </w:rPr>
        <w:t>*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2B485B">
        <w:rPr>
          <w:rFonts w:ascii="Times New Roman" w:hAnsi="Times New Roman" w:cs="Times New Roman"/>
          <w:color w:val="auto"/>
          <w:sz w:val="26"/>
          <w:szCs w:val="26"/>
          <w:lang w:val="ru-RU"/>
        </w:rPr>
        <w:t>*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Pr="00DA72C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>совершил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о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выезд на сторону дороги, предназначенную для движения встречных автомобилей, в зоне действия дорожного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знака 3.20 «Обгон запрещён», с последующим возвращением в ранее занимаемую полосу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При этом, обгон попутно движущихся транспортных средств водителем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Галимовым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Р.Р. не осуществлялся;</w:t>
      </w:r>
    </w:p>
    <w:p w:rsidR="00DA72CB" w:rsidRPr="0018081A" w:rsidP="00DA72CB" w14:paraId="73DD4FD4" w14:textId="0A3FD226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- рапорт инспектора ДПС К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от 09.01.2025 г., согласно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которо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му,  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09.01.2025 года в 10 часов 15 минут на 816 км. автодороги Р404 Тюмень – Тобольск - Ханты-Мансийск Нефтеюганский район, водитель 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>Галимов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Р.Р., управляя транспортным средством </w:t>
      </w:r>
      <w:r w:rsidR="002B485B">
        <w:rPr>
          <w:rFonts w:ascii="Times New Roman" w:hAnsi="Times New Roman" w:cs="Times New Roman"/>
          <w:color w:val="auto"/>
          <w:sz w:val="26"/>
          <w:szCs w:val="26"/>
          <w:lang w:val="ru-RU"/>
        </w:rPr>
        <w:t>*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>, совер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шил выезд на сторону дороги, предназначенную для движения встречных автомобилей, в зоне действия дорожного знака 3.20 «Обгон запрещён», с последующим возвращением в ранее занимаемую полосу, чем нарушил требования п. 1.3 Правил дорожного движения РФ. </w:t>
      </w:r>
    </w:p>
    <w:p w:rsidR="008B1A9A" w:rsidRPr="002C0F4C" w:rsidP="008B1A9A" w14:paraId="4DEE63C7" w14:textId="6C53B206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копию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паспорта </w:t>
      </w:r>
      <w:r w:rsidRPr="002C0F4C" w:rsid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>Галимова</w:t>
      </w:r>
      <w:r w:rsidRPr="002C0F4C" w:rsid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Р.Р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>.;</w:t>
      </w:r>
    </w:p>
    <w:p w:rsidR="002C0F4C" w:rsidRPr="002C0F4C" w:rsidP="008B1A9A" w14:paraId="2B1AB53E" w14:textId="21819E8F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- копию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водительского удостоверения 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>Галимова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Р.Р.;</w:t>
      </w:r>
    </w:p>
    <w:p w:rsidR="008B1A9A" w:rsidRPr="002C0F4C" w:rsidP="008B1A9A" w14:paraId="4D76A11C" w14:textId="6EAB1A87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- выписку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из проекта организации дорожного движения с дислокацией дорожных знаков, согласно которой действие дорожного знака 3.20 «обгон запрещен» распространяется на </w:t>
      </w:r>
      <w:r w:rsidRPr="002C0F4C" w:rsid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>816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км. </w:t>
      </w:r>
      <w:r w:rsidRP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>автодороги Р-404 «Тюмень-Тобольск-Ханты-Мансийск» Нефтеюганский район.</w:t>
      </w:r>
    </w:p>
    <w:p w:rsidR="0055450C" w:rsidRPr="002C0F4C" w:rsidP="0054050F" w14:paraId="7738CCAB" w14:textId="2EE492A9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- выписку</w:t>
      </w:r>
      <w:r w:rsidRPr="002C0F4C" w:rsid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из реестра правонарушений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="00C40E8F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согласно которой,</w:t>
      </w:r>
      <w:r w:rsidRPr="002C0F4C" w:rsid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ранее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Галимова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Р.Р. </w:t>
      </w:r>
      <w:r w:rsidRPr="002C0F4C" w:rsid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>к административной ответственности за совершение правонарушения, предусмотренного ч.4 ст.12.15 КоАП РФ не привлекался, однако привлекался к ответственности за совершение однородных правонарушений: по</w:t>
      </w:r>
      <w:r w:rsidRPr="002C0F4C" w:rsid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ч. 4</w:t>
      </w:r>
      <w:r w:rsidRPr="002C0F4C" w:rsid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ст.12.</w:t>
      </w:r>
      <w:r w:rsidRPr="002C0F4C" w:rsid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>16</w:t>
      </w:r>
      <w:r w:rsidRPr="002C0F4C" w:rsid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КоАП РФ 1 правонарушение</w:t>
      </w:r>
      <w:r w:rsidRPr="002C0F4C" w:rsidR="002C0F4C">
        <w:rPr>
          <w:rFonts w:ascii="Times New Roman" w:hAnsi="Times New Roman" w:cs="Times New Roman"/>
          <w:color w:val="auto"/>
          <w:sz w:val="26"/>
          <w:szCs w:val="26"/>
          <w:lang w:val="ru-RU"/>
        </w:rPr>
        <w:t>, по ст.12.6 КоАП РФ 1 правонарушение.</w:t>
      </w:r>
      <w:r w:rsidRPr="002C0F4C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2C0F4C" w:rsidR="006C4CC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2C0F4C" w:rsidR="00D559E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09312D" w:rsidP="00421982" w14:paraId="5910C371" w14:textId="7777777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Все исследованные доказательства получены в соответствии с требованиями закона,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последовательны, согласуются между собой, и у мирового судьи нет оснований им не доверять.</w:t>
      </w:r>
    </w:p>
    <w:p w:rsidR="0054050F" w:rsidP="00421982" w14:paraId="6AD26201" w14:textId="7D47358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предоставленные доказательства в совокупности, заслушав объяснение </w:t>
      </w:r>
      <w:r>
        <w:rPr>
          <w:rFonts w:ascii="Times New Roman" w:hAnsi="Times New Roman" w:cs="Times New Roman"/>
          <w:sz w:val="26"/>
          <w:szCs w:val="26"/>
          <w:lang w:val="ru-RU"/>
        </w:rPr>
        <w:t>Галимова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Р.Р., судья приходит к выводу о том, что факт совершения </w:t>
      </w:r>
      <w:r>
        <w:rPr>
          <w:rFonts w:ascii="Times New Roman" w:hAnsi="Times New Roman" w:cs="Times New Roman"/>
          <w:sz w:val="26"/>
          <w:szCs w:val="26"/>
          <w:lang w:val="ru-RU"/>
        </w:rPr>
        <w:t>Галимовым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Р.Р. правон</w:t>
      </w:r>
      <w:r>
        <w:rPr>
          <w:rFonts w:ascii="Times New Roman" w:hAnsi="Times New Roman" w:cs="Times New Roman"/>
          <w:sz w:val="26"/>
          <w:szCs w:val="26"/>
          <w:lang w:val="ru-RU"/>
        </w:rPr>
        <w:t>арушения, предусмотренного ч.4 ст.12.15 КоАП РФ, не нашел своего подтверждения в судебном заседании.</w:t>
      </w:r>
    </w:p>
    <w:p w:rsidR="0054050F" w:rsidP="0054050F" w14:paraId="2FDDB93D" w14:textId="639024A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Галимову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Р.Р. вменяется </w:t>
      </w:r>
      <w:r w:rsidRPr="008B1A9A">
        <w:rPr>
          <w:rFonts w:ascii="Times New Roman" w:hAnsi="Times New Roman" w:cs="Times New Roman"/>
          <w:color w:val="auto"/>
          <w:sz w:val="26"/>
          <w:szCs w:val="26"/>
          <w:lang w:val="ru-RU"/>
        </w:rPr>
        <w:t>выезд на сторону дороги, предназначенную для движения встречных автомобилей, в зоне действия дорожн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ого знака 3.20 «Обгон запрещён».</w:t>
      </w:r>
    </w:p>
    <w:p w:rsidR="00F86C0E" w:rsidP="0054050F" w14:paraId="7326A1AF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B65DF" w:rsidRPr="00B26D5A" w:rsidP="009B65DF" w14:paraId="2C15BC66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В соо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4" w:tgtFrame="_blank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3.20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E7190D" w:rsidRPr="00B26D5A" w:rsidP="009B65DF" w14:paraId="58E9586A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Движение по дороге с двусторонним движением в нарушение требований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дорожных </w:t>
      </w:r>
      <w:hyperlink r:id="rId5" w:anchor="/document/1305770/entry/320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знаков 3.20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"Обгон запрещен", </w:t>
      </w:r>
      <w:hyperlink r:id="rId5" w:anchor="/document/1305770/entry/322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3.22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"Обгон грузовым автомобилям запрещен", </w:t>
      </w:r>
      <w:hyperlink r:id="rId5" w:anchor="/document/1305770/entry/95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5.11.1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5.11.2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"Дорога с полосой для велосипеди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стов", </w:t>
      </w:r>
      <w:hyperlink r:id="rId5" w:anchor="/document/1305770/entry/95157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5.15.7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5" w:anchor="/document/1305770/entry/20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разметки 1.1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anchor="/document/1305770/entry/2013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anchor="/document/1305770/entry/21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1.11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(разделяющих транспортные потоки п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частью 4 статьи 12.15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КоАП РФ.</w:t>
      </w:r>
    </w:p>
    <w:p w:rsidR="00196784" w:rsidRPr="00B26D5A" w:rsidP="00E7190D" w14:paraId="0AF1BFAA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Согласно части 4 с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равления, за исключением случаев, предусмотренных частью 3 указанной статьи.</w:t>
      </w:r>
    </w:p>
    <w:p w:rsidR="0054050F" w:rsidP="00282DF6" w14:paraId="79F1288A" w14:textId="7C5D974F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Как установлено судом, </w:t>
      </w:r>
      <w:r>
        <w:rPr>
          <w:rFonts w:ascii="Times New Roman" w:hAnsi="Times New Roman" w:cs="Times New Roman"/>
          <w:sz w:val="26"/>
          <w:szCs w:val="26"/>
          <w:lang w:val="ru-RU"/>
        </w:rPr>
        <w:t>Галимов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Р.Р. маневр обгона транспортного средства в зоне действия знака 3.20 «Обгон запрещен»</w:t>
      </w:r>
      <w:r w:rsidR="00FC2397">
        <w:rPr>
          <w:rFonts w:ascii="Times New Roman" w:hAnsi="Times New Roman" w:cs="Times New Roman"/>
          <w:sz w:val="26"/>
          <w:szCs w:val="26"/>
          <w:lang w:val="ru-RU"/>
        </w:rPr>
        <w:t xml:space="preserve"> не выполнил, 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днако, допустил выезд транспортного средства на </w:t>
      </w:r>
      <w:r>
        <w:rPr>
          <w:rFonts w:ascii="Times New Roman" w:hAnsi="Times New Roman" w:cs="Times New Roman"/>
          <w:sz w:val="26"/>
          <w:szCs w:val="26"/>
          <w:lang w:val="ru-RU"/>
        </w:rPr>
        <w:t>полосу встречного движения при объезде препятствия на полосе дороги (ямы и выбоин), в зоне действия знака 3.20 «Обгон запрещен</w:t>
      </w:r>
      <w:r w:rsidR="00FC2397">
        <w:rPr>
          <w:rFonts w:ascii="Times New Roman" w:hAnsi="Times New Roman" w:cs="Times New Roman"/>
          <w:sz w:val="26"/>
          <w:szCs w:val="26"/>
          <w:lang w:val="ru-RU"/>
        </w:rPr>
        <w:t>».</w:t>
      </w:r>
      <w:r w:rsidR="00C40E8F">
        <w:rPr>
          <w:rFonts w:ascii="Times New Roman" w:hAnsi="Times New Roman" w:cs="Times New Roman"/>
          <w:sz w:val="26"/>
          <w:szCs w:val="26"/>
          <w:lang w:val="ru-RU"/>
        </w:rPr>
        <w:t xml:space="preserve"> Данные обстоятельства подтверждаются материалами дела, а </w:t>
      </w:r>
      <w:r w:rsidR="00C40E8F">
        <w:rPr>
          <w:rFonts w:ascii="Times New Roman" w:hAnsi="Times New Roman" w:cs="Times New Roman"/>
          <w:sz w:val="26"/>
          <w:szCs w:val="26"/>
          <w:lang w:val="ru-RU"/>
        </w:rPr>
        <w:t>так же</w:t>
      </w:r>
      <w:r w:rsidR="00C40E8F">
        <w:rPr>
          <w:rFonts w:ascii="Times New Roman" w:hAnsi="Times New Roman" w:cs="Times New Roman"/>
          <w:sz w:val="26"/>
          <w:szCs w:val="26"/>
          <w:lang w:val="ru-RU"/>
        </w:rPr>
        <w:t xml:space="preserve"> объяснениями самого </w:t>
      </w:r>
      <w:r w:rsidR="00C40E8F">
        <w:rPr>
          <w:rFonts w:ascii="Times New Roman" w:hAnsi="Times New Roman" w:cs="Times New Roman"/>
          <w:sz w:val="26"/>
          <w:szCs w:val="26"/>
          <w:lang w:val="ru-RU"/>
        </w:rPr>
        <w:t>Галимова</w:t>
      </w:r>
      <w:r w:rsidR="00C40E8F">
        <w:rPr>
          <w:rFonts w:ascii="Times New Roman" w:hAnsi="Times New Roman" w:cs="Times New Roman"/>
          <w:sz w:val="26"/>
          <w:szCs w:val="26"/>
          <w:lang w:val="ru-RU"/>
        </w:rPr>
        <w:t xml:space="preserve"> Р.Р.</w:t>
      </w:r>
    </w:p>
    <w:p w:rsidR="0054050F" w:rsidP="00282DF6" w14:paraId="33AD2434" w14:textId="7022E3C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54050F">
        <w:rPr>
          <w:rFonts w:ascii="Times New Roman" w:hAnsi="Times New Roman" w:cs="Times New Roman"/>
          <w:sz w:val="26"/>
          <w:szCs w:val="26"/>
          <w:lang w:val="ru-RU"/>
        </w:rPr>
        <w:t>ыезд в нарушение </w:t>
      </w:r>
      <w:hyperlink r:id="rId5" w:anchor="/multilink/12125267/paragraph/3848/number/0" w:history="1">
        <w:r w:rsidRPr="0054050F">
          <w:rPr>
            <w:rFonts w:ascii="Times New Roman" w:hAnsi="Times New Roman" w:cs="Times New Roman"/>
            <w:sz w:val="26"/>
            <w:szCs w:val="26"/>
            <w:lang w:val="ru-RU"/>
          </w:rPr>
          <w:t>Правил</w:t>
        </w:r>
      </w:hyperlink>
      <w:r w:rsidRPr="0054050F">
        <w:rPr>
          <w:rFonts w:ascii="Times New Roman" w:hAnsi="Times New Roman" w:cs="Times New Roman"/>
          <w:sz w:val="26"/>
          <w:szCs w:val="26"/>
          <w:lang w:val="ru-RU"/>
        </w:rPr>
        <w:t xml:space="preserve"> дорожного движения на полосу, предназначенную для встречного движения, при объезде препятствия либо на трамвайные пути встречного направления при объезде </w:t>
      </w:r>
      <w:r w:rsidRPr="0054050F">
        <w:rPr>
          <w:rFonts w:ascii="Times New Roman" w:hAnsi="Times New Roman" w:cs="Times New Roman"/>
          <w:sz w:val="26"/>
          <w:szCs w:val="26"/>
          <w:lang w:val="ru-RU"/>
        </w:rPr>
        <w:t xml:space="preserve">препятствия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– подлежит квалификации по части 3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статьи 12.15 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Pr="00DC188E">
        <w:rPr>
          <w:rFonts w:ascii="Times New Roman" w:hAnsi="Times New Roman" w:cs="Times New Roman"/>
          <w:sz w:val="26"/>
          <w:szCs w:val="26"/>
          <w:lang w:val="ru-RU"/>
        </w:rPr>
        <w:t>влечет наложение административного штрафа в размере от одной тысячи пятисот до двух тысяч двухсот пятидесяти рублей.</w:t>
      </w:r>
      <w:r w:rsidRPr="00FC239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FC2397" w:rsidRPr="00FC2397" w:rsidP="00FC2397" w14:paraId="27E9EDD2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C2397">
        <w:rPr>
          <w:rFonts w:ascii="Times New Roman" w:hAnsi="Times New Roman" w:cs="Times New Roman"/>
          <w:sz w:val="26"/>
          <w:szCs w:val="26"/>
          <w:lang w:val="ru-RU"/>
        </w:rPr>
        <w:t>В соответс</w:t>
      </w:r>
      <w:r w:rsidRPr="00FC2397">
        <w:rPr>
          <w:rFonts w:ascii="Times New Roman" w:hAnsi="Times New Roman" w:cs="Times New Roman"/>
          <w:sz w:val="26"/>
          <w:szCs w:val="26"/>
          <w:lang w:val="ru-RU"/>
        </w:rPr>
        <w:t>твии с пунктом 20 Постановления Пленума Верховного Суда Российской Федерации от дата № 5 от 24.03.2005 "О некоторых вопросах, возникающих у судов при применении Кодекса Российской Федерации об административных правонарушениях" если при рассмотрении дела бу</w:t>
      </w:r>
      <w:r w:rsidRPr="00FC2397">
        <w:rPr>
          <w:rFonts w:ascii="Times New Roman" w:hAnsi="Times New Roman" w:cs="Times New Roman"/>
          <w:sz w:val="26"/>
          <w:szCs w:val="26"/>
          <w:lang w:val="ru-RU"/>
        </w:rPr>
        <w:t xml:space="preserve">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правонарушения, имеющий </w:t>
      </w:r>
      <w:r w:rsidRPr="00FC2397">
        <w:rPr>
          <w:rFonts w:ascii="Times New Roman" w:hAnsi="Times New Roman" w:cs="Times New Roman"/>
          <w:sz w:val="26"/>
          <w:szCs w:val="26"/>
          <w:lang w:val="ru-RU"/>
        </w:rPr>
        <w:t xml:space="preserve">единый родовой объект посягательства при условии, что не ухудшает положения лица, в отношении которого возбуждено дело, и не изменяет подведомственности его рассмотрения (рассмотрение дела не относится к компетенции арбитражного суда). </w:t>
      </w:r>
    </w:p>
    <w:p w:rsidR="00FC2397" w:rsidRPr="008307CD" w:rsidP="008307CD" w14:paraId="5455637C" w14:textId="58E6CC39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307CD">
        <w:rPr>
          <w:rFonts w:ascii="Times New Roman" w:hAnsi="Times New Roman" w:cs="Times New Roman"/>
          <w:sz w:val="26"/>
          <w:szCs w:val="26"/>
          <w:lang w:val="ru-RU"/>
        </w:rPr>
        <w:t xml:space="preserve">Суд, установив, что в судебном заседании нашел подтверждение факт  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 xml:space="preserve">совершения 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>Галимовым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 xml:space="preserve"> Р.Р. </w:t>
      </w:r>
      <w:r w:rsidR="008307CD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54050F" w:rsidR="008307CD">
        <w:rPr>
          <w:rFonts w:ascii="Times New Roman" w:hAnsi="Times New Roman" w:cs="Times New Roman"/>
          <w:sz w:val="26"/>
          <w:szCs w:val="26"/>
          <w:lang w:val="ru-RU"/>
        </w:rPr>
        <w:t>ыезд</w:t>
      </w:r>
      <w:r w:rsidR="008307CD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54050F" w:rsidR="008307CD">
        <w:rPr>
          <w:rFonts w:ascii="Times New Roman" w:hAnsi="Times New Roman" w:cs="Times New Roman"/>
          <w:sz w:val="26"/>
          <w:szCs w:val="26"/>
          <w:lang w:val="ru-RU"/>
        </w:rPr>
        <w:t xml:space="preserve"> в нарушение </w:t>
      </w:r>
      <w:hyperlink r:id="rId5" w:anchor="/multilink/12125267/paragraph/3848/number/0" w:history="1">
        <w:r w:rsidRPr="0054050F" w:rsidR="008307CD">
          <w:rPr>
            <w:rFonts w:ascii="Times New Roman" w:hAnsi="Times New Roman" w:cs="Times New Roman"/>
            <w:sz w:val="26"/>
            <w:szCs w:val="26"/>
            <w:lang w:val="ru-RU"/>
          </w:rPr>
          <w:t>Правил</w:t>
        </w:r>
      </w:hyperlink>
      <w:r w:rsidRPr="0054050F" w:rsidR="008307CD">
        <w:rPr>
          <w:rFonts w:ascii="Times New Roman" w:hAnsi="Times New Roman" w:cs="Times New Roman"/>
          <w:sz w:val="26"/>
          <w:szCs w:val="26"/>
          <w:lang w:val="ru-RU"/>
        </w:rPr>
        <w:t> дорожного движения на полосу, предназначенную для встречного движения, при объезде препятствия</w:t>
      </w:r>
      <w:r w:rsidRPr="008307CD">
        <w:rPr>
          <w:rFonts w:ascii="Times New Roman" w:hAnsi="Times New Roman" w:cs="Times New Roman"/>
          <w:sz w:val="26"/>
          <w:szCs w:val="26"/>
          <w:lang w:val="ru-RU"/>
        </w:rPr>
        <w:t xml:space="preserve">, считает целесообразным действия водителя 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>Галимова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 xml:space="preserve"> Р.Р. переквалифицировать с части 4 статьи 12.15</w:t>
      </w:r>
      <w:r w:rsidRPr="008307CD">
        <w:rPr>
          <w:rFonts w:ascii="Times New Roman" w:hAnsi="Times New Roman" w:cs="Times New Roman"/>
          <w:sz w:val="26"/>
          <w:szCs w:val="26"/>
          <w:lang w:val="ru-RU"/>
        </w:rPr>
        <w:t xml:space="preserve"> КоАП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 xml:space="preserve"> РФ на часть 3 статьи 12.15</w:t>
      </w:r>
      <w:r w:rsidRPr="008307CD">
        <w:rPr>
          <w:rFonts w:ascii="Times New Roman" w:hAnsi="Times New Roman" w:cs="Times New Roman"/>
          <w:sz w:val="26"/>
          <w:szCs w:val="26"/>
          <w:lang w:val="ru-RU"/>
        </w:rPr>
        <w:t xml:space="preserve">  КоАП РФ, отмечая, что переквалификация действий лица на дру</w:t>
      </w:r>
      <w:r w:rsidRPr="008307CD">
        <w:rPr>
          <w:rFonts w:ascii="Times New Roman" w:hAnsi="Times New Roman" w:cs="Times New Roman"/>
          <w:sz w:val="26"/>
          <w:szCs w:val="26"/>
          <w:lang w:val="ru-RU"/>
        </w:rPr>
        <w:t xml:space="preserve">гую статью, предусматривающую состав правонарушения, имеющий единый родовой объект посягательства не ухудшает положения 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>Галимова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 xml:space="preserve"> Р.Р. </w:t>
      </w:r>
      <w:r w:rsidRPr="008307CD">
        <w:rPr>
          <w:rFonts w:ascii="Times New Roman" w:hAnsi="Times New Roman" w:cs="Times New Roman"/>
          <w:sz w:val="26"/>
          <w:szCs w:val="26"/>
          <w:lang w:val="ru-RU"/>
        </w:rPr>
        <w:t>и не изменяет подведомственности его рассмотрения.</w:t>
      </w:r>
    </w:p>
    <w:p w:rsidR="00FC2397" w:rsidRPr="008307CD" w:rsidP="008307CD" w14:paraId="6AD66FD9" w14:textId="3C56DD96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307CD">
        <w:rPr>
          <w:rFonts w:ascii="Times New Roman" w:hAnsi="Times New Roman" w:cs="Times New Roman"/>
          <w:sz w:val="26"/>
          <w:szCs w:val="26"/>
          <w:lang w:val="ru-RU"/>
        </w:rPr>
        <w:t>Оценивая доказательства в их совокупности, мировой судья считает, что в</w:t>
      </w:r>
      <w:r w:rsidRPr="008307CD">
        <w:rPr>
          <w:rFonts w:ascii="Times New Roman" w:hAnsi="Times New Roman" w:cs="Times New Roman"/>
          <w:sz w:val="26"/>
          <w:szCs w:val="26"/>
          <w:lang w:val="ru-RU"/>
        </w:rPr>
        <w:t xml:space="preserve">иновность 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>Галимова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 xml:space="preserve"> Р.Р.</w:t>
      </w:r>
      <w:r w:rsidR="008307C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307CD">
        <w:rPr>
          <w:rFonts w:ascii="Times New Roman" w:hAnsi="Times New Roman" w:cs="Times New Roman"/>
          <w:sz w:val="26"/>
          <w:szCs w:val="26"/>
          <w:lang w:val="ru-RU"/>
        </w:rPr>
        <w:t>в совершении административного право</w:t>
      </w:r>
      <w:r w:rsidR="008307CD">
        <w:rPr>
          <w:rFonts w:ascii="Times New Roman" w:hAnsi="Times New Roman" w:cs="Times New Roman"/>
          <w:sz w:val="26"/>
          <w:szCs w:val="26"/>
          <w:lang w:val="ru-RU"/>
        </w:rPr>
        <w:t>нарушения, предусмотренного ч. 3 ст. 12.15</w:t>
      </w:r>
      <w:r w:rsidRPr="008307CD">
        <w:rPr>
          <w:rFonts w:ascii="Times New Roman" w:hAnsi="Times New Roman" w:cs="Times New Roman"/>
          <w:sz w:val="26"/>
          <w:szCs w:val="26"/>
          <w:lang w:val="ru-RU"/>
        </w:rPr>
        <w:t xml:space="preserve"> КоАП РФ доказана, подтверждается имеющимися в материалах дела и соответствующими критерию допустимости доказательствами. Существенных недостатков, влекущ</w:t>
      </w:r>
      <w:r w:rsidRPr="008307CD">
        <w:rPr>
          <w:rFonts w:ascii="Times New Roman" w:hAnsi="Times New Roman" w:cs="Times New Roman"/>
          <w:sz w:val="26"/>
          <w:szCs w:val="26"/>
          <w:lang w:val="ru-RU"/>
        </w:rPr>
        <w:t xml:space="preserve">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FC2397" w:rsidRPr="008307CD" w:rsidP="00FC2397" w14:paraId="3F8DD5F0" w14:textId="5B2FBEAC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307CD">
        <w:rPr>
          <w:rFonts w:ascii="Times New Roman" w:hAnsi="Times New Roman" w:cs="Times New Roman"/>
          <w:sz w:val="26"/>
          <w:szCs w:val="26"/>
          <w:lang w:val="ru-RU"/>
        </w:rPr>
        <w:t xml:space="preserve">В качестве смягчающего административную ответственность обстоятельства на основании 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 xml:space="preserve">ч.2 </w:t>
      </w:r>
      <w:r w:rsidRPr="008307CD">
        <w:rPr>
          <w:rFonts w:ascii="Times New Roman" w:hAnsi="Times New Roman" w:cs="Times New Roman"/>
          <w:sz w:val="26"/>
          <w:szCs w:val="26"/>
          <w:lang w:val="ru-RU"/>
        </w:rPr>
        <w:t xml:space="preserve">ст.4.2 КоАП РФ судья учитывает 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 xml:space="preserve">наличие у 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>Галимова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 xml:space="preserve"> Р.Р. на иждивении двоих несовершеннолетних детей.</w:t>
      </w:r>
    </w:p>
    <w:p w:rsidR="00FC2397" w:rsidRPr="008307CD" w:rsidP="008307CD" w14:paraId="3F5526A3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307CD">
        <w:rPr>
          <w:rFonts w:ascii="Times New Roman" w:hAnsi="Times New Roman" w:cs="Times New Roman"/>
          <w:sz w:val="26"/>
          <w:szCs w:val="26"/>
          <w:lang w:val="ru-RU"/>
        </w:rPr>
        <w:t>В качестве отягчающего административную ответственность обстоятельства на основании ст.4.3 КоАП РФ судья учитывает повторное совершение однородного административного правонарушения в течение года.</w:t>
      </w:r>
    </w:p>
    <w:p w:rsidR="00FC2397" w:rsidRPr="008307CD" w:rsidP="00FC2397" w14:paraId="40B81BDF" w14:textId="42F21FED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307C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8307CD">
        <w:rPr>
          <w:rFonts w:ascii="Times New Roman" w:hAnsi="Times New Roman" w:cs="Times New Roman"/>
          <w:sz w:val="26"/>
          <w:szCs w:val="26"/>
          <w:lang w:val="ru-RU"/>
        </w:rPr>
        <w:t xml:space="preserve">ри назначении наказания мировой судья учитывает характер совершенного административного правонарушения, личность 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>Галимова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 xml:space="preserve"> Р.Р., </w:t>
      </w:r>
      <w:r w:rsidRPr="008307CD">
        <w:rPr>
          <w:rFonts w:ascii="Times New Roman" w:hAnsi="Times New Roman" w:cs="Times New Roman"/>
          <w:sz w:val="26"/>
          <w:szCs w:val="26"/>
          <w:lang w:val="ru-RU"/>
        </w:rPr>
        <w:t>его имущественное и семейное положение, смягчающее и отягчающее обстоятельства, и приходит к выводу, что наказание необходимо на</w:t>
      </w:r>
      <w:r w:rsidRPr="008307CD">
        <w:rPr>
          <w:rFonts w:ascii="Times New Roman" w:hAnsi="Times New Roman" w:cs="Times New Roman"/>
          <w:sz w:val="26"/>
          <w:szCs w:val="26"/>
          <w:lang w:val="ru-RU"/>
        </w:rPr>
        <w:t>значить в виде административного</w:t>
      </w:r>
      <w:r w:rsidRPr="008307CD" w:rsidR="008307CD">
        <w:rPr>
          <w:rFonts w:ascii="Times New Roman" w:hAnsi="Times New Roman" w:cs="Times New Roman"/>
          <w:sz w:val="26"/>
          <w:szCs w:val="26"/>
          <w:lang w:val="ru-RU"/>
        </w:rPr>
        <w:t xml:space="preserve"> штрафа, в пределах санкции ч. 3 ст. 12.15</w:t>
      </w:r>
      <w:r w:rsidRPr="008307CD">
        <w:rPr>
          <w:rFonts w:ascii="Times New Roman" w:hAnsi="Times New Roman" w:cs="Times New Roman"/>
          <w:sz w:val="26"/>
          <w:szCs w:val="26"/>
          <w:lang w:val="ru-RU"/>
        </w:rPr>
        <w:t xml:space="preserve"> КоАП РФ. </w:t>
      </w:r>
    </w:p>
    <w:p w:rsidR="00FC2397" w:rsidRPr="008307CD" w:rsidP="008307CD" w14:paraId="72121FFD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307CD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</w:t>
      </w:r>
      <w:r w:rsidRPr="008307CD">
        <w:rPr>
          <w:rFonts w:ascii="Times New Roman" w:hAnsi="Times New Roman" w:cs="Times New Roman"/>
          <w:sz w:val="26"/>
          <w:szCs w:val="26"/>
          <w:lang w:val="ru-RU"/>
        </w:rPr>
        <w:t>ст.ст</w:t>
      </w:r>
      <w:r w:rsidRPr="008307CD">
        <w:rPr>
          <w:rFonts w:ascii="Times New Roman" w:hAnsi="Times New Roman" w:cs="Times New Roman"/>
          <w:sz w:val="26"/>
          <w:szCs w:val="26"/>
          <w:lang w:val="ru-RU"/>
        </w:rPr>
        <w:t>. 29.9, 29.10 Кодекса Российской Федерации об административных правонарушениях, мировой судья</w:t>
      </w:r>
    </w:p>
    <w:p w:rsidR="00FC2397" w:rsidRPr="00CD15FD" w:rsidP="00FC2397" w14:paraId="3C620EEB" w14:textId="77777777">
      <w:pPr>
        <w:pStyle w:val="NoSpacing"/>
        <w:ind w:firstLine="567"/>
        <w:contextualSpacing/>
        <w:jc w:val="center"/>
        <w:rPr>
          <w:rStyle w:val="3pt"/>
          <w:rFonts w:eastAsia="Courier New"/>
          <w:color w:val="auto"/>
          <w:sz w:val="28"/>
          <w:szCs w:val="28"/>
        </w:rPr>
      </w:pPr>
    </w:p>
    <w:p w:rsidR="00FC2397" w:rsidRPr="00CD15FD" w:rsidP="00FC2397" w14:paraId="18E31754" w14:textId="77777777">
      <w:pPr>
        <w:pStyle w:val="NoSpacing"/>
        <w:ind w:firstLine="567"/>
        <w:contextualSpacing/>
        <w:jc w:val="center"/>
        <w:rPr>
          <w:rStyle w:val="3pt"/>
          <w:rFonts w:eastAsia="Courier New"/>
          <w:color w:val="auto"/>
          <w:sz w:val="28"/>
          <w:szCs w:val="28"/>
        </w:rPr>
      </w:pPr>
      <w:r w:rsidRPr="00CD15FD">
        <w:rPr>
          <w:rStyle w:val="3pt"/>
          <w:rFonts w:eastAsia="Courier New"/>
          <w:color w:val="auto"/>
          <w:sz w:val="28"/>
          <w:szCs w:val="28"/>
        </w:rPr>
        <w:t xml:space="preserve">ПОСТАНОВИЛ: </w:t>
      </w:r>
    </w:p>
    <w:p w:rsidR="008307CD" w:rsidP="00D035A7" w14:paraId="152965EA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96784" w:rsidRPr="00B26D5A" w:rsidP="00D035A7" w14:paraId="1B183E45" w14:textId="43C91AD9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признать </w:t>
      </w:r>
      <w:r w:rsidRPr="009B5659" w:rsidR="009B5659">
        <w:rPr>
          <w:rFonts w:ascii="Times New Roman" w:hAnsi="Times New Roman" w:cs="Times New Roman"/>
          <w:sz w:val="26"/>
          <w:szCs w:val="26"/>
          <w:lang w:val="ru-RU"/>
        </w:rPr>
        <w:t>Галимова</w:t>
      </w:r>
      <w:r w:rsidRPr="009B5659" w:rsidR="009B5659">
        <w:rPr>
          <w:rFonts w:ascii="Times New Roman" w:hAnsi="Times New Roman" w:cs="Times New Roman"/>
          <w:sz w:val="26"/>
          <w:szCs w:val="26"/>
          <w:lang w:val="ru-RU"/>
        </w:rPr>
        <w:t xml:space="preserve"> Руслана </w:t>
      </w:r>
      <w:r w:rsidRPr="009B5659" w:rsidR="009B5659">
        <w:rPr>
          <w:rFonts w:ascii="Times New Roman" w:hAnsi="Times New Roman" w:cs="Times New Roman"/>
          <w:sz w:val="26"/>
          <w:szCs w:val="26"/>
          <w:lang w:val="ru-RU"/>
        </w:rPr>
        <w:t>Ригловича</w:t>
      </w:r>
      <w:r w:rsidRPr="009B5659" w:rsidR="009B565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>виновным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ч. </w:t>
      </w:r>
      <w:r w:rsidR="009B5659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ст. 12.15 Кодекса Российской Федерации об административных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 xml:space="preserve"> правонарушениях и назначить ему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</w:t>
      </w:r>
      <w:r w:rsidRPr="00B26D5A" w:rsidR="000A121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административного штрафа в размере </w:t>
      </w:r>
      <w:r w:rsidR="009B5659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 </w:t>
      </w:r>
      <w:r w:rsidR="009B5659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00 (</w:t>
      </w:r>
      <w:r w:rsidR="009B5659">
        <w:rPr>
          <w:rFonts w:ascii="Times New Roman" w:hAnsi="Times New Roman" w:cs="Times New Roman"/>
          <w:sz w:val="26"/>
          <w:szCs w:val="26"/>
          <w:lang w:val="ru-RU"/>
        </w:rPr>
        <w:t>одной тысячи пятисот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) рублей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26D5A" w:rsidR="00DA2D6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D2E7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2553B" w:rsidRPr="00B26D5A" w:rsidP="004B4E93" w14:paraId="0C19A620" w14:textId="77B17A3C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кор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/счет 40102810245370000007, код бюджетной к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лассификации 18811601123010001140, наименование банка – РКЦ Ханты-Мансийск//УФК по Ханты-Мансийскому автономному округу – Югре г. Ханты-Мансийск, УИН 188104</w:t>
      </w:r>
      <w:r w:rsidR="008B1A9A">
        <w:rPr>
          <w:rFonts w:ascii="Times New Roman" w:hAnsi="Times New Roman" w:cs="Times New Roman"/>
          <w:sz w:val="26"/>
          <w:szCs w:val="26"/>
          <w:lang w:val="ru-RU"/>
        </w:rPr>
        <w:t>86250910000394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2553B" w:rsidRPr="00B26D5A" w:rsidP="004B4E93" w14:paraId="4F06D0EC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Административный штраф подлежит уплате не позднее шестидесяти дней со дня вступления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6" w:anchor="sub_315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B26D5A" w:rsidP="004B4E93" w14:paraId="5389C985" w14:textId="31404FC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 уплате административного штрафа не позднее </w:t>
      </w:r>
      <w:r w:rsidR="009B5659">
        <w:rPr>
          <w:rFonts w:ascii="Times New Roman" w:hAnsi="Times New Roman" w:cs="Times New Roman"/>
          <w:sz w:val="26"/>
          <w:szCs w:val="26"/>
          <w:lang w:val="ru-RU"/>
        </w:rPr>
        <w:t>тридцати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</w:t>
      </w:r>
      <w:r w:rsidR="009B5659">
        <w:rPr>
          <w:rFonts w:ascii="Times New Roman" w:hAnsi="Times New Roman" w:cs="Times New Roman"/>
          <w:sz w:val="26"/>
          <w:szCs w:val="26"/>
          <w:lang w:val="ru-RU"/>
        </w:rPr>
        <w:t>75 процентов от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суммы наложенного административного штрафа.</w:t>
      </w:r>
    </w:p>
    <w:p w:rsidR="0092553B" w:rsidRPr="00B26D5A" w:rsidP="004B4E93" w14:paraId="6804E0B6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В случае, если исполнение постановления о назначении административного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штрафа было отсрочено,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2553B" w:rsidRPr="00B26D5A" w:rsidP="0092553B" w14:paraId="1E2D8774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Квитанцию об оплате административного штрафа необходимо пре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доставить в судебный участок № 7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Нефтеюган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92553B" w:rsidRPr="00B26D5A" w:rsidP="004B4E93" w14:paraId="53B21EBE" w14:textId="7777777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Постановление может быть обжаловано в Нефтеюганский районный суд Ханты-Мансийского автономного округа - Ю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гры в течение 10 дней со дня получения копии постановления, с подачей жалобы через мирового судью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судебного участка № 7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 xml:space="preserve"> Нефтеюганского судебного района ХМАО-Югры.</w:t>
      </w:r>
    </w:p>
    <w:p w:rsidR="009B7DDE" w:rsidRPr="00B26D5A" w:rsidP="00793B0A" w14:paraId="7352424D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287402" w:rsidRPr="00B26D5A" w:rsidP="008109D1" w14:paraId="2CEB7977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                                                                      Е.В.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Кеся</w:t>
      </w:r>
    </w:p>
    <w:p w:rsidR="00B26D5A" w:rsidRPr="00B26D5A" w14:paraId="609FA69E" w14:textId="7777777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9B7DDE">
      <w:headerReference w:type="default" r:id="rId7"/>
      <w:footerReference w:type="default" r:id="rId8"/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 w14:paraId="4A32148E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485B" w:rsidR="002B485B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 w14:paraId="7E4B745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 w14:paraId="42EC41A5" w14:textId="77777777">
    <w:pPr>
      <w:pStyle w:val="Header"/>
      <w:framePr w:h="192" w:hRule="atLeast" w:wrap="none" w:vAnchor="text" w:hAnchor="page" w:x="6105" w:y="728"/>
    </w:pPr>
  </w:p>
  <w:p w:rsidR="00C61DF7" w:rsidP="00B0407A" w14:paraId="7C9F26BD" w14:textId="77777777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473AC"/>
    <w:rsid w:val="00153470"/>
    <w:rsid w:val="0015638D"/>
    <w:rsid w:val="00166AA4"/>
    <w:rsid w:val="0016768E"/>
    <w:rsid w:val="001741DD"/>
    <w:rsid w:val="0017459D"/>
    <w:rsid w:val="00176EAE"/>
    <w:rsid w:val="0018063D"/>
    <w:rsid w:val="0018081A"/>
    <w:rsid w:val="00181B40"/>
    <w:rsid w:val="0018425C"/>
    <w:rsid w:val="00187C93"/>
    <w:rsid w:val="00192FED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24C2"/>
    <w:rsid w:val="002154D7"/>
    <w:rsid w:val="0021654C"/>
    <w:rsid w:val="002256E3"/>
    <w:rsid w:val="00225EB5"/>
    <w:rsid w:val="00230C76"/>
    <w:rsid w:val="002544D6"/>
    <w:rsid w:val="00256E93"/>
    <w:rsid w:val="00260CC8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85B"/>
    <w:rsid w:val="002B498E"/>
    <w:rsid w:val="002B672E"/>
    <w:rsid w:val="002B6BD0"/>
    <w:rsid w:val="002C0F4C"/>
    <w:rsid w:val="002C6961"/>
    <w:rsid w:val="002C7AF6"/>
    <w:rsid w:val="002D2C67"/>
    <w:rsid w:val="002E1D4D"/>
    <w:rsid w:val="002E36BF"/>
    <w:rsid w:val="002E4EF0"/>
    <w:rsid w:val="002E5AE0"/>
    <w:rsid w:val="002F3D8E"/>
    <w:rsid w:val="00305A8E"/>
    <w:rsid w:val="0030648C"/>
    <w:rsid w:val="003228A0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6096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127F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53F2A"/>
    <w:rsid w:val="00476A8C"/>
    <w:rsid w:val="00477BD3"/>
    <w:rsid w:val="004A3535"/>
    <w:rsid w:val="004B4D34"/>
    <w:rsid w:val="004B4E93"/>
    <w:rsid w:val="004D265E"/>
    <w:rsid w:val="004D298C"/>
    <w:rsid w:val="004D2E14"/>
    <w:rsid w:val="004D4534"/>
    <w:rsid w:val="004D6761"/>
    <w:rsid w:val="004D79C4"/>
    <w:rsid w:val="004E2749"/>
    <w:rsid w:val="004F0315"/>
    <w:rsid w:val="004F3058"/>
    <w:rsid w:val="005132EA"/>
    <w:rsid w:val="005150CF"/>
    <w:rsid w:val="00523AFA"/>
    <w:rsid w:val="00524795"/>
    <w:rsid w:val="00530D16"/>
    <w:rsid w:val="00537FAC"/>
    <w:rsid w:val="0054050F"/>
    <w:rsid w:val="00545657"/>
    <w:rsid w:val="00546602"/>
    <w:rsid w:val="00546B2B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50B19"/>
    <w:rsid w:val="006612E0"/>
    <w:rsid w:val="00663FFC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3B0A"/>
    <w:rsid w:val="00796D01"/>
    <w:rsid w:val="00796E26"/>
    <w:rsid w:val="007A56C2"/>
    <w:rsid w:val="007A77F8"/>
    <w:rsid w:val="007B0843"/>
    <w:rsid w:val="007B35C1"/>
    <w:rsid w:val="007B6B5C"/>
    <w:rsid w:val="007C6664"/>
    <w:rsid w:val="007D2E72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07C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64246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1A9A"/>
    <w:rsid w:val="008B3911"/>
    <w:rsid w:val="008B3C8E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2694C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876DC"/>
    <w:rsid w:val="009A6CB2"/>
    <w:rsid w:val="009A6E8D"/>
    <w:rsid w:val="009B08C0"/>
    <w:rsid w:val="009B393B"/>
    <w:rsid w:val="009B5659"/>
    <w:rsid w:val="009B65DF"/>
    <w:rsid w:val="009B7DDE"/>
    <w:rsid w:val="009C79BD"/>
    <w:rsid w:val="009D57DE"/>
    <w:rsid w:val="009D6903"/>
    <w:rsid w:val="009F34F7"/>
    <w:rsid w:val="009F52C4"/>
    <w:rsid w:val="00A0582A"/>
    <w:rsid w:val="00A06B0C"/>
    <w:rsid w:val="00A12F94"/>
    <w:rsid w:val="00A16E35"/>
    <w:rsid w:val="00A35AAC"/>
    <w:rsid w:val="00A5009A"/>
    <w:rsid w:val="00A54716"/>
    <w:rsid w:val="00A57401"/>
    <w:rsid w:val="00A57A09"/>
    <w:rsid w:val="00A57F9B"/>
    <w:rsid w:val="00A605A3"/>
    <w:rsid w:val="00A632EA"/>
    <w:rsid w:val="00A73E5B"/>
    <w:rsid w:val="00AB2F58"/>
    <w:rsid w:val="00AC3781"/>
    <w:rsid w:val="00AC6F3A"/>
    <w:rsid w:val="00AD25F4"/>
    <w:rsid w:val="00AD5394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26D5A"/>
    <w:rsid w:val="00B353AE"/>
    <w:rsid w:val="00B36F11"/>
    <w:rsid w:val="00B4262B"/>
    <w:rsid w:val="00B4599B"/>
    <w:rsid w:val="00B47DD2"/>
    <w:rsid w:val="00B50825"/>
    <w:rsid w:val="00B5399E"/>
    <w:rsid w:val="00B54957"/>
    <w:rsid w:val="00B575AD"/>
    <w:rsid w:val="00B5786C"/>
    <w:rsid w:val="00B65924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E580C"/>
    <w:rsid w:val="00BF5CCC"/>
    <w:rsid w:val="00C00F40"/>
    <w:rsid w:val="00C05DCF"/>
    <w:rsid w:val="00C116B9"/>
    <w:rsid w:val="00C12116"/>
    <w:rsid w:val="00C15AB4"/>
    <w:rsid w:val="00C16C88"/>
    <w:rsid w:val="00C302A3"/>
    <w:rsid w:val="00C40E8F"/>
    <w:rsid w:val="00C4457F"/>
    <w:rsid w:val="00C44B21"/>
    <w:rsid w:val="00C46329"/>
    <w:rsid w:val="00C50231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D15FD"/>
    <w:rsid w:val="00CE4020"/>
    <w:rsid w:val="00CE4414"/>
    <w:rsid w:val="00CE4D95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3249"/>
    <w:rsid w:val="00D51F98"/>
    <w:rsid w:val="00D52C81"/>
    <w:rsid w:val="00D559E3"/>
    <w:rsid w:val="00D62808"/>
    <w:rsid w:val="00D67F2D"/>
    <w:rsid w:val="00D82DD6"/>
    <w:rsid w:val="00D9236B"/>
    <w:rsid w:val="00D977F6"/>
    <w:rsid w:val="00DA2D69"/>
    <w:rsid w:val="00DA72CB"/>
    <w:rsid w:val="00DB6AA7"/>
    <w:rsid w:val="00DB6CEB"/>
    <w:rsid w:val="00DC07C5"/>
    <w:rsid w:val="00DC188E"/>
    <w:rsid w:val="00DC49DB"/>
    <w:rsid w:val="00DC596C"/>
    <w:rsid w:val="00DC5ED1"/>
    <w:rsid w:val="00DC6435"/>
    <w:rsid w:val="00DD06D5"/>
    <w:rsid w:val="00DD2AB9"/>
    <w:rsid w:val="00DD520E"/>
    <w:rsid w:val="00DD5427"/>
    <w:rsid w:val="00DD710E"/>
    <w:rsid w:val="00DE4846"/>
    <w:rsid w:val="00E00804"/>
    <w:rsid w:val="00E06D0D"/>
    <w:rsid w:val="00E07274"/>
    <w:rsid w:val="00E11DDC"/>
    <w:rsid w:val="00E16655"/>
    <w:rsid w:val="00E32302"/>
    <w:rsid w:val="00E3534A"/>
    <w:rsid w:val="00E36767"/>
    <w:rsid w:val="00E37297"/>
    <w:rsid w:val="00E42785"/>
    <w:rsid w:val="00E45B7A"/>
    <w:rsid w:val="00E46F22"/>
    <w:rsid w:val="00E55502"/>
    <w:rsid w:val="00E606E0"/>
    <w:rsid w:val="00E61F61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395"/>
    <w:rsid w:val="00F03F40"/>
    <w:rsid w:val="00F069CA"/>
    <w:rsid w:val="00F12C7B"/>
    <w:rsid w:val="00F20CE4"/>
    <w:rsid w:val="00F22C12"/>
    <w:rsid w:val="00F27DE8"/>
    <w:rsid w:val="00F31A86"/>
    <w:rsid w:val="00F468A3"/>
    <w:rsid w:val="00F5501D"/>
    <w:rsid w:val="00F56C20"/>
    <w:rsid w:val="00F61480"/>
    <w:rsid w:val="00F63B9F"/>
    <w:rsid w:val="00F76083"/>
    <w:rsid w:val="00F77398"/>
    <w:rsid w:val="00F778CC"/>
    <w:rsid w:val="00F84336"/>
    <w:rsid w:val="00F86C0E"/>
    <w:rsid w:val="00F9122B"/>
    <w:rsid w:val="00FA0CCE"/>
    <w:rsid w:val="00FA2C6F"/>
    <w:rsid w:val="00FA31C0"/>
    <w:rsid w:val="00FB5C87"/>
    <w:rsid w:val="00FB6D0F"/>
    <w:rsid w:val="00FC2397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  <w:style w:type="paragraph" w:styleId="BodyText">
    <w:name w:val="Body Text"/>
    <w:basedOn w:val="Normal"/>
    <w:link w:val="a5"/>
    <w:uiPriority w:val="99"/>
    <w:semiHidden/>
    <w:unhideWhenUsed/>
    <w:rsid w:val="00FC2397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FC2397"/>
    <w:rPr>
      <w:color w:val="000000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FC2397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FC2397"/>
    <w:rPr>
      <w:color w:val="000000"/>
    </w:rPr>
  </w:style>
  <w:style w:type="character" w:customStyle="1" w:styleId="3pt">
    <w:name w:val="Основной текст + Интервал 3 pt"/>
    <w:rsid w:val="00FC2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blob/image?id=5212735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